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28E5" w14:textId="77777777" w:rsidR="00C30BD0" w:rsidRPr="00650A5D" w:rsidRDefault="00C30BD0" w:rsidP="00C30BD0">
      <w:pPr>
        <w:rPr>
          <w:rFonts w:ascii="Arial" w:hAnsi="Arial" w:cs="Arial"/>
          <w:bCs/>
          <w:iCs/>
          <w:color w:val="0077CF"/>
          <w:sz w:val="20"/>
          <w:szCs w:val="20"/>
        </w:rPr>
      </w:pPr>
      <w:r w:rsidRPr="005020EC">
        <w:rPr>
          <w:rStyle w:val="Grassettocorsivo"/>
          <w:rFonts w:ascii="Arial" w:hAnsi="Arial" w:cs="Arial"/>
          <w:b w:val="0"/>
          <w:bCs/>
          <w:i w:val="0"/>
          <w:iCs/>
          <w:color w:val="0077CF"/>
          <w:szCs w:val="20"/>
        </w:rPr>
        <w:t>Classificazione Consip: Ambito Pubblico</w:t>
      </w:r>
    </w:p>
    <w:p w14:paraId="27C7B57B" w14:textId="77777777" w:rsidR="00C30BD0" w:rsidRPr="00C30BD0" w:rsidRDefault="00C30BD0" w:rsidP="00773DE4">
      <w:pPr>
        <w:rPr>
          <w:rStyle w:val="Grassettocorsivo"/>
          <w:rFonts w:ascii="Arial" w:hAnsi="Arial"/>
          <w:i w:val="0"/>
          <w:color w:val="0070C0"/>
          <w:szCs w:val="20"/>
        </w:rPr>
      </w:pPr>
    </w:p>
    <w:p w14:paraId="4D8E10CE" w14:textId="1F129AC2" w:rsidR="00A0448C" w:rsidRPr="00773DE4" w:rsidRDefault="00A0448C" w:rsidP="00915A4D">
      <w:pPr>
        <w:spacing w:line="480" w:lineRule="auto"/>
        <w:rPr>
          <w:rStyle w:val="Grassettocorsivo"/>
          <w:rFonts w:ascii="Arial" w:hAnsi="Arial"/>
          <w:i w:val="0"/>
          <w:color w:val="0070C0"/>
          <w:sz w:val="28"/>
          <w:szCs w:val="32"/>
        </w:rPr>
      </w:pPr>
      <w:r w:rsidRPr="00773DE4">
        <w:rPr>
          <w:rStyle w:val="Grassettocorsivo"/>
          <w:rFonts w:ascii="Arial" w:hAnsi="Arial"/>
          <w:i w:val="0"/>
          <w:color w:val="0070C0"/>
          <w:sz w:val="28"/>
          <w:szCs w:val="32"/>
        </w:rPr>
        <w:t xml:space="preserve">ALLEGATO </w:t>
      </w:r>
      <w:r w:rsidR="001B30BA" w:rsidRPr="00773DE4">
        <w:rPr>
          <w:rStyle w:val="Grassettocorsivo"/>
          <w:rFonts w:ascii="Arial" w:hAnsi="Arial"/>
          <w:i w:val="0"/>
          <w:color w:val="0070C0"/>
          <w:sz w:val="28"/>
          <w:szCs w:val="32"/>
        </w:rPr>
        <w:t>9</w:t>
      </w:r>
      <w:r w:rsidRPr="00773DE4">
        <w:rPr>
          <w:rStyle w:val="Grassettocorsivo"/>
          <w:rFonts w:ascii="Arial" w:hAnsi="Arial"/>
          <w:i w:val="0"/>
          <w:color w:val="0070C0"/>
          <w:sz w:val="28"/>
          <w:szCs w:val="32"/>
        </w:rPr>
        <w:t xml:space="preserve"> </w:t>
      </w:r>
    </w:p>
    <w:p w14:paraId="2E5CBEE4" w14:textId="77777777" w:rsidR="00A0448C" w:rsidRPr="00773DE4" w:rsidRDefault="00A0448C" w:rsidP="00915A4D">
      <w:pPr>
        <w:spacing w:line="480" w:lineRule="auto"/>
        <w:rPr>
          <w:rStyle w:val="Grassettocorsivo"/>
          <w:rFonts w:ascii="Arial" w:hAnsi="Arial"/>
          <w:bCs/>
          <w:i w:val="0"/>
          <w:color w:val="0070C0"/>
          <w:sz w:val="28"/>
          <w:szCs w:val="32"/>
        </w:rPr>
      </w:pPr>
      <w:r w:rsidRPr="00773DE4">
        <w:rPr>
          <w:rStyle w:val="Grassettocorsivo"/>
          <w:rFonts w:ascii="Arial" w:hAnsi="Arial"/>
          <w:i w:val="0"/>
          <w:color w:val="0070C0"/>
          <w:sz w:val="28"/>
          <w:szCs w:val="32"/>
        </w:rPr>
        <w:t>CONDIZIONI</w:t>
      </w:r>
      <w:r w:rsidRPr="00773DE4">
        <w:rPr>
          <w:rStyle w:val="Grassettocorsivo"/>
          <w:rFonts w:ascii="Arial" w:hAnsi="Arial"/>
          <w:bCs/>
          <w:i w:val="0"/>
          <w:color w:val="0070C0"/>
          <w:sz w:val="28"/>
          <w:szCs w:val="32"/>
        </w:rPr>
        <w:t xml:space="preserve"> DI ASSICURAZIONE</w:t>
      </w:r>
    </w:p>
    <w:p w14:paraId="635598EA" w14:textId="77777777" w:rsidR="00260E37" w:rsidRPr="001B30BA" w:rsidRDefault="00260E37" w:rsidP="00A0448C">
      <w:pPr>
        <w:rPr>
          <w:rFonts w:ascii="Arial" w:hAnsi="Arial" w:cs="Arial"/>
          <w:b/>
          <w:color w:val="0077CF"/>
          <w:sz w:val="20"/>
          <w:szCs w:val="20"/>
        </w:rPr>
      </w:pPr>
    </w:p>
    <w:p w14:paraId="3713FD41" w14:textId="77777777" w:rsidR="00A0448C" w:rsidRPr="009C4687" w:rsidRDefault="00A0448C" w:rsidP="00A0448C">
      <w:pPr>
        <w:rPr>
          <w:sz w:val="20"/>
          <w:szCs w:val="20"/>
        </w:rPr>
      </w:pPr>
      <w:r w:rsidRPr="009C4687">
        <w:rPr>
          <w:sz w:val="20"/>
          <w:szCs w:val="20"/>
        </w:rPr>
        <w:br w:type="page"/>
      </w:r>
    </w:p>
    <w:p w14:paraId="14E78AF2" w14:textId="77777777" w:rsidR="007B5BAD" w:rsidRPr="00CC02C9" w:rsidRDefault="007B5BAD" w:rsidP="007B5BAD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11CA21B6" w14:textId="77777777" w:rsidR="007B5BAD" w:rsidRPr="00EA55B7" w:rsidRDefault="007B5BAD" w:rsidP="007B5BAD">
      <w:pPr>
        <w:pStyle w:val="Default"/>
        <w:spacing w:line="300" w:lineRule="exact"/>
        <w:jc w:val="center"/>
        <w:rPr>
          <w:rFonts w:asciiTheme="minorHAnsi" w:hAnsiTheme="minorHAnsi"/>
          <w:color w:val="0077CF"/>
          <w:sz w:val="20"/>
          <w:szCs w:val="20"/>
        </w:rPr>
      </w:pPr>
      <w:r w:rsidRPr="00EA55B7">
        <w:rPr>
          <w:rFonts w:asciiTheme="minorHAnsi" w:hAnsiTheme="minorHAnsi"/>
          <w:b/>
          <w:bCs/>
          <w:color w:val="0077CF"/>
          <w:sz w:val="20"/>
          <w:szCs w:val="20"/>
        </w:rPr>
        <w:t>CERTIFICATO DI ASSICURAZIONE</w:t>
      </w:r>
    </w:p>
    <w:p w14:paraId="127BF4A6" w14:textId="77777777" w:rsidR="007B5BAD" w:rsidRPr="00955D2C" w:rsidRDefault="007B5BAD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38653A41" w14:textId="2FA8A796" w:rsidR="007B5BAD" w:rsidRDefault="007B5BAD" w:rsidP="007B5BAD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Il presente certificato è emesso in riferimento alle seguenti Polizze di Assicurazione:</w:t>
      </w:r>
    </w:p>
    <w:p w14:paraId="3A79AFF1" w14:textId="77777777" w:rsidR="003058DA" w:rsidRPr="00955D2C" w:rsidRDefault="003058DA" w:rsidP="007B5BAD">
      <w:pPr>
        <w:pStyle w:val="Default"/>
        <w:spacing w:line="300" w:lineRule="exact"/>
        <w:jc w:val="both"/>
        <w:rPr>
          <w:rFonts w:ascii="Arial" w:hAnsi="Arial" w:cs="Arial"/>
          <w:i/>
          <w:color w:val="3333FF"/>
          <w:sz w:val="20"/>
          <w:szCs w:val="20"/>
        </w:rPr>
      </w:pPr>
    </w:p>
    <w:p w14:paraId="1E78A110" w14:textId="0995519D" w:rsidR="007B5BAD" w:rsidRPr="00955D2C" w:rsidRDefault="008B02AC" w:rsidP="007B5BAD">
      <w:pPr>
        <w:pStyle w:val="Paragrafoelenco"/>
        <w:ind w:left="1410" w:hanging="69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sym w:font="Wingdings" w:char="F0FE"/>
      </w:r>
      <w:r w:rsidR="007B5BAD" w:rsidRPr="00955D2C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14C7A74D" w14:textId="08962DC9" w:rsidR="007B5BAD" w:rsidRPr="00955D2C" w:rsidRDefault="008B02AC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sym w:font="Wingdings" w:char="F0FE"/>
      </w:r>
      <w:r w:rsidR="007B5BAD" w:rsidRPr="00955D2C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5C241428" w14:textId="3A974F11" w:rsidR="007B5BAD" w:rsidRPr="00955D2C" w:rsidRDefault="007B5BAD" w:rsidP="008B02AC">
      <w:pPr>
        <w:pStyle w:val="Testonotaapidipagina"/>
        <w:rPr>
          <w:rFonts w:ascii="Arial" w:hAnsi="Arial" w:cs="Arial"/>
        </w:rPr>
      </w:pPr>
      <w:r w:rsidRPr="00955D2C">
        <w:rPr>
          <w:rFonts w:ascii="Arial" w:hAnsi="Arial" w:cs="Arial"/>
        </w:rPr>
        <w:t xml:space="preserve">afferente/i </w:t>
      </w:r>
      <w:proofErr w:type="gramStart"/>
      <w:r w:rsidRPr="00955D2C">
        <w:rPr>
          <w:rFonts w:ascii="Arial" w:hAnsi="Arial" w:cs="Arial"/>
        </w:rPr>
        <w:t>il</w:t>
      </w:r>
      <w:proofErr w:type="gramEnd"/>
      <w:r w:rsidRPr="00955D2C">
        <w:rPr>
          <w:rFonts w:ascii="Arial" w:hAnsi="Arial" w:cs="Arial"/>
        </w:rPr>
        <w:t xml:space="preserve"> Contratto o la Convenzione e i contratti di fornitura o Accordo Quadro e i contratti di fornitura avente ad oggetto &lt;</w:t>
      </w:r>
      <w:r w:rsidR="008B02AC" w:rsidRPr="00955D2C">
        <w:rPr>
          <w:rFonts w:ascii="Arial" w:hAnsi="Arial" w:cs="Arial"/>
        </w:rPr>
        <w:t xml:space="preserve"> acquisto di bene con relativa manutenzione o installazione </w:t>
      </w:r>
      <w:r w:rsidR="008B02AC" w:rsidRPr="00955D2C">
        <w:rPr>
          <w:rFonts w:ascii="Arial" w:hAnsi="Arial" w:cs="Arial"/>
          <w:lang w:val="x-none"/>
        </w:rPr>
        <w:t xml:space="preserve">servizi professionali per la gestione e conduzione di infrastrutture di cybersecurity delle </w:t>
      </w:r>
      <w:r w:rsidR="008B02AC" w:rsidRPr="00955D2C">
        <w:rPr>
          <w:rFonts w:ascii="Arial" w:hAnsi="Arial" w:cs="Arial"/>
        </w:rPr>
        <w:t>Pubbliche Amministrazioni Locali (lotto 2)</w:t>
      </w:r>
      <w:r w:rsidRPr="00955D2C">
        <w:rPr>
          <w:rFonts w:ascii="Arial" w:hAnsi="Arial" w:cs="Arial"/>
        </w:rPr>
        <w:t>&gt;, stipulato da e/o nell’interesse di (</w:t>
      </w:r>
      <w:r w:rsidRPr="00A60195">
        <w:rPr>
          <w:rFonts w:ascii="Arial" w:hAnsi="Arial" w:cs="Arial"/>
          <w:i/>
          <w:color w:val="0077CF"/>
        </w:rPr>
        <w:t>inserire denominazione dell’Aggiudicatario</w:t>
      </w:r>
      <w:r w:rsidRPr="00955D2C">
        <w:rPr>
          <w:rFonts w:ascii="Arial" w:hAnsi="Arial" w:cs="Arial"/>
          <w:i/>
          <w:color w:val="3333FF"/>
        </w:rPr>
        <w:t xml:space="preserve"> </w:t>
      </w:r>
      <w:r w:rsidRPr="00955D2C">
        <w:rPr>
          <w:rFonts w:ascii="Arial" w:hAnsi="Arial" w:cs="Arial"/>
        </w:rPr>
        <w:t xml:space="preserve">_____________) in conformità a quanto di seguito indicato. </w:t>
      </w:r>
    </w:p>
    <w:p w14:paraId="6F261912" w14:textId="77777777" w:rsidR="007B5BAD" w:rsidRPr="00955D2C" w:rsidRDefault="007B5BAD" w:rsidP="007B5BAD">
      <w:pPr>
        <w:rPr>
          <w:rFonts w:ascii="Arial" w:hAnsi="Arial" w:cs="Arial"/>
          <w:sz w:val="20"/>
          <w:szCs w:val="20"/>
        </w:rPr>
      </w:pPr>
    </w:p>
    <w:p w14:paraId="239CBFE0" w14:textId="77777777" w:rsidR="007B5BAD" w:rsidRPr="00EA55B7" w:rsidRDefault="007B5BAD" w:rsidP="007B5BAD">
      <w:pPr>
        <w:jc w:val="center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DEFINIZIONI</w:t>
      </w:r>
    </w:p>
    <w:p w14:paraId="4F79C36C" w14:textId="48A4D963" w:rsidR="007B5BAD" w:rsidRPr="00955D2C" w:rsidRDefault="007B5BAD" w:rsidP="007B5BAD">
      <w:pPr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b/>
          <w:sz w:val="20"/>
          <w:szCs w:val="20"/>
        </w:rPr>
        <w:t>SOCIETA’</w:t>
      </w:r>
      <w:r w:rsidR="00E97844" w:rsidRPr="00955D2C">
        <w:rPr>
          <w:rFonts w:ascii="Arial" w:hAnsi="Arial" w:cs="Arial"/>
          <w:b/>
          <w:sz w:val="20"/>
          <w:szCs w:val="20"/>
        </w:rPr>
        <w:t>:</w:t>
      </w:r>
      <w:r w:rsidRPr="00955D2C">
        <w:rPr>
          <w:rFonts w:ascii="Arial" w:hAnsi="Arial" w:cs="Arial"/>
          <w:b/>
          <w:sz w:val="20"/>
          <w:szCs w:val="20"/>
        </w:rPr>
        <w:tab/>
      </w:r>
      <w:r w:rsidRPr="00955D2C">
        <w:rPr>
          <w:rFonts w:ascii="Arial" w:hAnsi="Arial" w:cs="Arial"/>
          <w:sz w:val="20"/>
          <w:szCs w:val="20"/>
        </w:rPr>
        <w:tab/>
      </w:r>
      <w:r w:rsidRPr="00955D2C">
        <w:rPr>
          <w:rFonts w:ascii="Arial" w:hAnsi="Arial" w:cs="Arial"/>
          <w:sz w:val="20"/>
          <w:szCs w:val="20"/>
        </w:rPr>
        <w:tab/>
      </w:r>
      <w:r w:rsidR="00915A4D">
        <w:rPr>
          <w:rFonts w:ascii="Arial" w:hAnsi="Arial" w:cs="Arial"/>
          <w:sz w:val="20"/>
          <w:szCs w:val="20"/>
        </w:rPr>
        <w:tab/>
      </w:r>
      <w:r w:rsidRPr="00955D2C">
        <w:rPr>
          <w:rFonts w:ascii="Arial" w:hAnsi="Arial" w:cs="Arial"/>
          <w:sz w:val="20"/>
          <w:szCs w:val="20"/>
        </w:rPr>
        <w:t>l’Impresa assicuratrice</w:t>
      </w:r>
    </w:p>
    <w:p w14:paraId="0D4AF847" w14:textId="5CDE9809" w:rsidR="007B5BAD" w:rsidRPr="00955D2C" w:rsidRDefault="007B5BAD" w:rsidP="007B5BAD">
      <w:pPr>
        <w:pStyle w:val="Testocommento"/>
        <w:rPr>
          <w:rFonts w:ascii="Arial" w:eastAsia="Times New Roman" w:hAnsi="Arial" w:cs="Arial"/>
          <w:i/>
          <w:color w:val="0B4CB5"/>
          <w:lang w:eastAsia="it-IT"/>
        </w:rPr>
      </w:pPr>
      <w:r w:rsidRPr="00955D2C">
        <w:rPr>
          <w:rFonts w:ascii="Arial" w:hAnsi="Arial" w:cs="Arial"/>
          <w:b/>
        </w:rPr>
        <w:t>COMMITTENTE</w:t>
      </w:r>
      <w:r w:rsidR="00E97844" w:rsidRPr="00955D2C">
        <w:rPr>
          <w:rFonts w:ascii="Arial" w:hAnsi="Arial" w:cs="Arial"/>
          <w:b/>
        </w:rPr>
        <w:t>:</w:t>
      </w:r>
      <w:r w:rsidRPr="00955D2C">
        <w:rPr>
          <w:rFonts w:ascii="Arial" w:hAnsi="Arial" w:cs="Arial"/>
          <w:b/>
        </w:rPr>
        <w:tab/>
      </w:r>
      <w:r w:rsidRPr="00955D2C">
        <w:rPr>
          <w:rFonts w:ascii="Arial" w:hAnsi="Arial" w:cs="Arial"/>
          <w:b/>
        </w:rPr>
        <w:tab/>
      </w:r>
      <w:r w:rsidR="00915A4D">
        <w:rPr>
          <w:rFonts w:ascii="Arial" w:hAnsi="Arial" w:cs="Arial"/>
          <w:b/>
        </w:rPr>
        <w:tab/>
      </w:r>
      <w:r w:rsidRPr="00955D2C">
        <w:rPr>
          <w:rFonts w:ascii="Arial" w:hAnsi="Arial" w:cs="Arial"/>
        </w:rPr>
        <w:t>Consip S.p.A.</w:t>
      </w:r>
    </w:p>
    <w:p w14:paraId="4B6C9F65" w14:textId="3305F976" w:rsidR="007B5BAD" w:rsidRPr="00955D2C" w:rsidRDefault="007B5BAD" w:rsidP="007B5BAD">
      <w:pPr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b/>
          <w:sz w:val="20"/>
          <w:szCs w:val="20"/>
        </w:rPr>
        <w:t>CONTRAENTE</w:t>
      </w:r>
      <w:r w:rsidR="00E97844" w:rsidRPr="00955D2C">
        <w:rPr>
          <w:rFonts w:ascii="Arial" w:hAnsi="Arial" w:cs="Arial"/>
          <w:b/>
          <w:sz w:val="20"/>
          <w:szCs w:val="20"/>
        </w:rPr>
        <w:t>:</w:t>
      </w:r>
      <w:r w:rsidRPr="00955D2C">
        <w:rPr>
          <w:rFonts w:ascii="Arial" w:hAnsi="Arial" w:cs="Arial"/>
          <w:b/>
          <w:sz w:val="20"/>
          <w:szCs w:val="20"/>
        </w:rPr>
        <w:tab/>
      </w:r>
      <w:r w:rsidRPr="00955D2C">
        <w:rPr>
          <w:rFonts w:ascii="Arial" w:hAnsi="Arial" w:cs="Arial"/>
          <w:sz w:val="20"/>
          <w:szCs w:val="20"/>
        </w:rPr>
        <w:tab/>
      </w:r>
      <w:r w:rsidR="00915A4D">
        <w:rPr>
          <w:rFonts w:ascii="Arial" w:hAnsi="Arial" w:cs="Arial"/>
          <w:sz w:val="20"/>
          <w:szCs w:val="20"/>
        </w:rPr>
        <w:tab/>
      </w:r>
      <w:r w:rsidRPr="00955D2C">
        <w:rPr>
          <w:rFonts w:ascii="Arial" w:hAnsi="Arial" w:cs="Arial"/>
          <w:sz w:val="20"/>
          <w:szCs w:val="20"/>
        </w:rPr>
        <w:t>L’aggiudicatario dell’Appalto</w:t>
      </w:r>
    </w:p>
    <w:p w14:paraId="273FCBFE" w14:textId="3B8E60E7" w:rsidR="007B5BAD" w:rsidRPr="00955D2C" w:rsidRDefault="007B5BAD" w:rsidP="00915A4D">
      <w:pPr>
        <w:spacing w:after="0"/>
        <w:ind w:left="3544" w:right="-143" w:hanging="3544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b/>
          <w:sz w:val="20"/>
          <w:szCs w:val="20"/>
        </w:rPr>
        <w:t>ASSICURATO</w:t>
      </w:r>
      <w:r w:rsidR="00E97844" w:rsidRPr="00955D2C">
        <w:rPr>
          <w:rFonts w:ascii="Arial" w:hAnsi="Arial" w:cs="Arial"/>
          <w:b/>
          <w:sz w:val="20"/>
          <w:szCs w:val="20"/>
        </w:rPr>
        <w:t>:</w:t>
      </w:r>
      <w:r w:rsidRPr="00955D2C">
        <w:rPr>
          <w:rFonts w:ascii="Arial" w:hAnsi="Arial" w:cs="Arial"/>
          <w:sz w:val="20"/>
          <w:szCs w:val="20"/>
        </w:rPr>
        <w:tab/>
        <w:t>L’aggiudicatario dell’appalto, i suoi Amministratori, dirigenti e dipendenti,</w:t>
      </w:r>
      <w:r w:rsidR="00E97844" w:rsidRPr="00955D2C">
        <w:rPr>
          <w:rFonts w:ascii="Arial" w:hAnsi="Arial" w:cs="Arial"/>
          <w:sz w:val="20"/>
          <w:szCs w:val="20"/>
        </w:rPr>
        <w:t xml:space="preserve"> </w:t>
      </w:r>
      <w:r w:rsidRPr="00955D2C">
        <w:rPr>
          <w:rFonts w:ascii="Arial" w:hAnsi="Arial" w:cs="Arial"/>
          <w:sz w:val="20"/>
          <w:szCs w:val="20"/>
        </w:rPr>
        <w:t>nonché subfornitori e subappaltatori.</w:t>
      </w:r>
    </w:p>
    <w:p w14:paraId="55819A20" w14:textId="1B4D0F5A" w:rsidR="007B5BAD" w:rsidRPr="00955D2C" w:rsidRDefault="007B5BAD" w:rsidP="007B5BAD">
      <w:pPr>
        <w:spacing w:after="0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b/>
          <w:sz w:val="20"/>
          <w:szCs w:val="20"/>
        </w:rPr>
        <w:t>OGGETTO DELLA GARANZIA</w:t>
      </w:r>
      <w:r w:rsidR="00E97844" w:rsidRPr="00955D2C">
        <w:rPr>
          <w:rFonts w:ascii="Arial" w:hAnsi="Arial" w:cs="Arial"/>
          <w:b/>
          <w:sz w:val="20"/>
          <w:szCs w:val="20"/>
        </w:rPr>
        <w:t>:</w:t>
      </w:r>
      <w:r w:rsidRPr="00955D2C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6802A912" w14:textId="77777777" w:rsidR="007B5BAD" w:rsidRPr="00955D2C" w:rsidRDefault="007B5BAD" w:rsidP="007B5BAD">
      <w:pPr>
        <w:rPr>
          <w:rFonts w:ascii="Arial" w:hAnsi="Arial" w:cs="Arial"/>
          <w:sz w:val="20"/>
          <w:szCs w:val="20"/>
        </w:rPr>
      </w:pPr>
    </w:p>
    <w:p w14:paraId="491D0383" w14:textId="77777777" w:rsidR="007B5BAD" w:rsidRPr="00EA55B7" w:rsidRDefault="007B5BAD" w:rsidP="007B5BAD">
      <w:pPr>
        <w:jc w:val="center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CONDIZIONI GENERALI</w:t>
      </w:r>
    </w:p>
    <w:p w14:paraId="791C889C" w14:textId="77777777" w:rsidR="007B5BAD" w:rsidRPr="00EA55B7" w:rsidRDefault="007B5BAD" w:rsidP="007B5BAD">
      <w:pPr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Art. 1 Effetto e scadenza dell’Assicurazione</w:t>
      </w:r>
    </w:p>
    <w:p w14:paraId="56B1C893" w14:textId="77777777" w:rsidR="007B5BAD" w:rsidRPr="00955D2C" w:rsidRDefault="007B5BAD" w:rsidP="007B5BAD">
      <w:pPr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7D688BA3" w14:textId="77777777" w:rsidR="007B5BAD" w:rsidRPr="00EA55B7" w:rsidRDefault="007B5BAD" w:rsidP="007B5BAD">
      <w:pPr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Art. 2 Novero dei terzi</w:t>
      </w:r>
    </w:p>
    <w:p w14:paraId="2EC1DD0F" w14:textId="7EE153A0" w:rsidR="007B5BAD" w:rsidRPr="00955D2C" w:rsidRDefault="007B5BAD" w:rsidP="007B5BAD">
      <w:pPr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Si considera nel novero dei terzi la Committente e 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5E4A5134" w14:textId="77777777" w:rsidR="007B5BAD" w:rsidRPr="00EA55B7" w:rsidRDefault="007B5BAD" w:rsidP="007B5BAD">
      <w:pPr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Art. 3 Trasmissione di denuncia dei sinistri</w:t>
      </w:r>
    </w:p>
    <w:p w14:paraId="641A200A" w14:textId="65BE79CA" w:rsidR="007B5BAD" w:rsidRPr="00955D2C" w:rsidRDefault="007B5BAD" w:rsidP="007B5BAD">
      <w:pPr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Qualora la Committente e le Amministrazioni acquirenti</w:t>
      </w:r>
      <w:r w:rsidR="008B02AC" w:rsidRPr="00955D2C">
        <w:rPr>
          <w:rFonts w:ascii="Arial" w:hAnsi="Arial" w:cs="Arial"/>
          <w:sz w:val="20"/>
          <w:szCs w:val="20"/>
        </w:rPr>
        <w:t xml:space="preserve"> </w:t>
      </w:r>
      <w:r w:rsidRPr="00955D2C">
        <w:rPr>
          <w:rFonts w:ascii="Arial" w:hAnsi="Arial" w:cs="Arial"/>
          <w:sz w:val="20"/>
          <w:szCs w:val="20"/>
        </w:rPr>
        <w:t>fossero chiamate a rispondere per evento dannoso ascrivibile per legge all’Assicurato, è data a questa &lt;queste&gt; la facoltà di trasmettere direttamente la denuncia di sinistro alla Società.</w:t>
      </w:r>
    </w:p>
    <w:p w14:paraId="594C0BE7" w14:textId="77777777" w:rsidR="007B5BAD" w:rsidRPr="00EA55B7" w:rsidRDefault="007B5BAD" w:rsidP="007B5BAD">
      <w:pPr>
        <w:spacing w:after="0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lastRenderedPageBreak/>
        <w:t>Art. 4 Modifiche contrattuale, inadempienze</w:t>
      </w:r>
    </w:p>
    <w:p w14:paraId="557188D0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7F9A82FA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659FB4D8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E99E68" w14:textId="77777777" w:rsidR="007B5BAD" w:rsidRPr="00EA55B7" w:rsidRDefault="007B5BAD" w:rsidP="007B5BAD">
      <w:pPr>
        <w:spacing w:after="0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Art. 5 Pagamento dei sinistri</w:t>
      </w:r>
    </w:p>
    <w:p w14:paraId="2F6ED0C0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94B2ED7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6450C6D2" w14:textId="77777777" w:rsidR="007B5BAD" w:rsidRPr="00955D2C" w:rsidRDefault="007B5BAD" w:rsidP="007B5BA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9E84288" w14:textId="77777777" w:rsidR="007B5BAD" w:rsidRPr="00955D2C" w:rsidRDefault="007B5BAD" w:rsidP="007B5BAD">
      <w:pPr>
        <w:rPr>
          <w:rFonts w:ascii="Arial" w:hAnsi="Arial" w:cs="Arial"/>
          <w:b/>
          <w:sz w:val="20"/>
          <w:szCs w:val="20"/>
        </w:rPr>
      </w:pPr>
      <w:r w:rsidRPr="00955D2C">
        <w:rPr>
          <w:rFonts w:ascii="Arial" w:hAnsi="Arial" w:cs="Arial"/>
          <w:b/>
          <w:sz w:val="20"/>
          <w:szCs w:val="20"/>
        </w:rPr>
        <w:br w:type="page"/>
      </w:r>
    </w:p>
    <w:p w14:paraId="2E4CFF86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AF38049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4A8D4ABC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978DC73" w14:textId="77777777" w:rsidR="007B5BAD" w:rsidRPr="00EA55B7" w:rsidRDefault="007B5BAD" w:rsidP="007B5BAD">
      <w:pPr>
        <w:pStyle w:val="Paragrafoelenco"/>
        <w:jc w:val="center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GARANZIE ASSICURATIVE - LIMITI DI INDENNIZZO</w:t>
      </w:r>
    </w:p>
    <w:p w14:paraId="1CADEC90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color w:val="0077CF"/>
          <w:sz w:val="20"/>
          <w:szCs w:val="20"/>
        </w:rPr>
      </w:pPr>
    </w:p>
    <w:p w14:paraId="57592069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  <w:u w:val="single"/>
        </w:rPr>
      </w:pPr>
      <w:r w:rsidRPr="00EA55B7">
        <w:rPr>
          <w:rFonts w:ascii="Arial" w:hAnsi="Arial" w:cs="Arial"/>
          <w:b/>
          <w:color w:val="0077CF"/>
          <w:sz w:val="20"/>
          <w:szCs w:val="20"/>
          <w:u w:val="single"/>
        </w:rPr>
        <w:t>POLIZZA RESPONSABILITA’ CIVILE VERSO TERZI E DIPENDENTI</w:t>
      </w:r>
    </w:p>
    <w:p w14:paraId="113D3CA8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color w:val="0077CF"/>
          <w:sz w:val="20"/>
          <w:szCs w:val="20"/>
        </w:rPr>
      </w:pPr>
    </w:p>
    <w:p w14:paraId="754CAAB5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A) Sezione RCT</w:t>
      </w:r>
    </w:p>
    <w:p w14:paraId="193DCC01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1 Oggetto dell’Assicurazione </w:t>
      </w:r>
    </w:p>
    <w:p w14:paraId="72C80BB7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</w:t>
      </w:r>
      <w:r w:rsidR="00C034A1" w:rsidRPr="00955D2C">
        <w:rPr>
          <w:rFonts w:ascii="Arial" w:hAnsi="Arial" w:cs="Arial"/>
          <w:sz w:val="20"/>
          <w:szCs w:val="20"/>
        </w:rPr>
        <w:t>gate) svolta anche presso terzi</w:t>
      </w:r>
      <w:r w:rsidRPr="00955D2C">
        <w:rPr>
          <w:rFonts w:ascii="Arial" w:hAnsi="Arial" w:cs="Arial"/>
          <w:sz w:val="20"/>
          <w:szCs w:val="20"/>
        </w:rPr>
        <w:t xml:space="preserve">. </w:t>
      </w:r>
    </w:p>
    <w:p w14:paraId="7F76650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7C0E15E7" w14:textId="2C749B44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2 Massimale </w:t>
      </w:r>
    </w:p>
    <w:p w14:paraId="436B3BD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</w:rPr>
      </w:pPr>
      <w:r w:rsidRPr="00955D2C">
        <w:rPr>
          <w:rFonts w:ascii="Arial" w:hAnsi="Arial" w:cs="Arial"/>
          <w:sz w:val="20"/>
          <w:szCs w:val="20"/>
        </w:rPr>
        <w:t xml:space="preserve">€ 3.000.000 per sinistro/anno </w:t>
      </w:r>
    </w:p>
    <w:p w14:paraId="03E2DFB4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31ACABE5" w14:textId="7C2212E7" w:rsidR="007B5BAD" w:rsidRPr="00EA55B7" w:rsidRDefault="007B5BAD" w:rsidP="007B5BAD">
      <w:pPr>
        <w:pStyle w:val="Testocommento"/>
        <w:ind w:firstLine="708"/>
        <w:rPr>
          <w:rFonts w:ascii="Arial" w:hAnsi="Arial" w:cs="Arial"/>
          <w:b/>
          <w:color w:val="0077CF"/>
        </w:rPr>
      </w:pPr>
      <w:r w:rsidRPr="00EA55B7">
        <w:rPr>
          <w:rFonts w:ascii="Arial" w:hAnsi="Arial" w:cs="Arial"/>
          <w:b/>
          <w:color w:val="0077CF"/>
        </w:rPr>
        <w:t xml:space="preserve">Art. 3 Clausole aggiuntive </w:t>
      </w:r>
    </w:p>
    <w:p w14:paraId="484B502D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0C4F9BFA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a)  i danni a terzi conseguenziali e da interruzione di esercizio con un limite minimo assicurato pari al 10% del massimale di polizza;</w:t>
      </w:r>
    </w:p>
    <w:p w14:paraId="651F8030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b) i danni a terzi da incendio delle cose di proprietà dell’Assicurato con un limite minimo assicurato pari al 10% del massimale di polizza;</w:t>
      </w:r>
    </w:p>
    <w:p w14:paraId="04859E6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c) i danni agli impianti e/o macchinari oggetto dei lavori con un limite minimo assicurato pari al 10% del massimale di polizza</w:t>
      </w:r>
    </w:p>
    <w:p w14:paraId="1519F37D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d) i danni a cose di terzi che si trovano nell’ambito dei lavori con un limite minimo assicurato pari al 10% del massimale di polizza.</w:t>
      </w:r>
    </w:p>
    <w:p w14:paraId="1F9ECCBE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A214FB2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B) Sezione RCO</w:t>
      </w:r>
    </w:p>
    <w:p w14:paraId="5AFB1BC1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</w:p>
    <w:p w14:paraId="6E64AEE0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1 Oggetto dell’Assicurazione </w:t>
      </w:r>
    </w:p>
    <w:p w14:paraId="2795B991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5FCC29F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3CC32A86" w14:textId="423C3323" w:rsidR="007B5BAD" w:rsidRPr="00EA55B7" w:rsidRDefault="007B5BAD" w:rsidP="007B5BAD">
      <w:pPr>
        <w:pStyle w:val="Paragrafoelenco"/>
        <w:jc w:val="both"/>
        <w:rPr>
          <w:rFonts w:ascii="Arial" w:hAnsi="Arial" w:cs="Arial"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2 Massimali </w:t>
      </w:r>
    </w:p>
    <w:p w14:paraId="26432B9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79EB7885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97B8984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>Art. 3 Prestatore di lavoro</w:t>
      </w:r>
    </w:p>
    <w:p w14:paraId="735768E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7B5FC7CB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480B65A" w14:textId="1A828C13" w:rsidR="008B02AC" w:rsidRPr="00955D2C" w:rsidRDefault="008B02AC">
      <w:pPr>
        <w:rPr>
          <w:rFonts w:ascii="Arial" w:hAnsi="Arial" w:cs="Arial"/>
          <w:b/>
          <w:sz w:val="20"/>
          <w:szCs w:val="20"/>
          <w:u w:val="single"/>
        </w:rPr>
      </w:pPr>
      <w:r w:rsidRPr="00955D2C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1D447DE3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E05B0E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  <w:u w:val="single"/>
        </w:rPr>
      </w:pPr>
      <w:r w:rsidRPr="00EA55B7">
        <w:rPr>
          <w:rFonts w:ascii="Arial" w:hAnsi="Arial" w:cs="Arial"/>
          <w:b/>
          <w:color w:val="0077CF"/>
          <w:sz w:val="20"/>
          <w:szCs w:val="20"/>
          <w:u w:val="single"/>
        </w:rPr>
        <w:t>POLIZZA RESPONSABILITA’ CIVILE PROFESSIONALE</w:t>
      </w:r>
    </w:p>
    <w:p w14:paraId="52122969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color w:val="0077CF"/>
          <w:sz w:val="20"/>
          <w:szCs w:val="20"/>
          <w:u w:val="single"/>
        </w:rPr>
      </w:pPr>
    </w:p>
    <w:p w14:paraId="1DCB8EC4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1 Oggetto dell’Assicurazione </w:t>
      </w:r>
    </w:p>
    <w:p w14:paraId="2530C514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5B055BDE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b/>
          <w:sz w:val="20"/>
          <w:szCs w:val="20"/>
        </w:rPr>
      </w:pPr>
    </w:p>
    <w:p w14:paraId="77A2380D" w14:textId="37E9D4A8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2 Massimali </w:t>
      </w:r>
    </w:p>
    <w:p w14:paraId="254D33D9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€ 3.000.000 per sinistro/anno</w:t>
      </w:r>
    </w:p>
    <w:p w14:paraId="1DCADFAE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0AF3D381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N.B. Nel caso di aggiudicazione di più lotti:</w:t>
      </w:r>
    </w:p>
    <w:p w14:paraId="4705C5AB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437D07BD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€ 3.000.000,00 per sinistro e € 5.000.000,00 per anno</w:t>
      </w:r>
    </w:p>
    <w:p w14:paraId="2E9EB69A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19CFFCBA" w14:textId="208FF7B1" w:rsidR="007B5BAD" w:rsidRPr="00EA55B7" w:rsidRDefault="007B5BAD" w:rsidP="007B5BAD">
      <w:pPr>
        <w:pStyle w:val="Paragrafoelenco"/>
        <w:jc w:val="both"/>
        <w:rPr>
          <w:rFonts w:ascii="Arial" w:eastAsia="Times New Roman" w:hAnsi="Arial" w:cs="Arial"/>
          <w:i/>
          <w:color w:val="0077CF"/>
          <w:sz w:val="20"/>
          <w:szCs w:val="20"/>
          <w:lang w:eastAsia="it-IT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3 Clausole aggiuntive </w:t>
      </w:r>
    </w:p>
    <w:p w14:paraId="5B1F29AF" w14:textId="77777777" w:rsidR="007B5BAD" w:rsidRPr="00955D2C" w:rsidRDefault="007B5BAD" w:rsidP="007B5BAD">
      <w:pPr>
        <w:pStyle w:val="Paragrafoelenco"/>
        <w:jc w:val="both"/>
        <w:rPr>
          <w:rFonts w:ascii="Arial" w:eastAsia="Times New Roman" w:hAnsi="Arial" w:cs="Arial"/>
          <w:i/>
          <w:color w:val="0B4CB5"/>
          <w:sz w:val="20"/>
          <w:szCs w:val="20"/>
          <w:lang w:eastAsia="it-IT"/>
        </w:rPr>
      </w:pPr>
      <w:r w:rsidRPr="00955D2C">
        <w:rPr>
          <w:rFonts w:ascii="Arial" w:hAnsi="Arial" w:cs="Arial"/>
          <w:sz w:val="20"/>
          <w:szCs w:val="20"/>
        </w:rPr>
        <w:t>L’Assicurazione comprende anche:</w:t>
      </w:r>
    </w:p>
    <w:p w14:paraId="558F0EAA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a) le perdite patrimoniali conseguenti a danni materiali e diretti- compresi quelli alle cose sulle quali si eseguono i lavori con un limite minimo assicurato pari al 10% del massimale di polizza;</w:t>
      </w:r>
    </w:p>
    <w:p w14:paraId="6C3285C4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b) I danni consequenziali e da interruzione del servizio con un limite minimo assicurato pari al 10% del massimale di polizza;</w:t>
      </w:r>
    </w:p>
    <w:p w14:paraId="62DF5F91" w14:textId="77777777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E623A22" w14:textId="77777777" w:rsidR="007B5BAD" w:rsidRPr="00EA55B7" w:rsidRDefault="007B5BAD" w:rsidP="007B5BAD">
      <w:pPr>
        <w:pStyle w:val="Paragrafoelenco"/>
        <w:jc w:val="both"/>
        <w:rPr>
          <w:rFonts w:ascii="Arial" w:hAnsi="Arial" w:cs="Arial"/>
          <w:b/>
          <w:color w:val="0077CF"/>
          <w:sz w:val="20"/>
          <w:szCs w:val="20"/>
        </w:rPr>
      </w:pPr>
      <w:r w:rsidRPr="00EA55B7">
        <w:rPr>
          <w:rFonts w:ascii="Arial" w:hAnsi="Arial" w:cs="Arial"/>
          <w:b/>
          <w:color w:val="0077CF"/>
          <w:sz w:val="20"/>
          <w:szCs w:val="20"/>
        </w:rPr>
        <w:t xml:space="preserve">Art. 4) Validità temporale </w:t>
      </w:r>
    </w:p>
    <w:p w14:paraId="095CF8E1" w14:textId="6FEAD4F4" w:rsidR="007B5BAD" w:rsidRPr="00955D2C" w:rsidRDefault="007B5BAD" w:rsidP="007B5BA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Le garanzie prestate dalla presente polizza devono intendersi valide per i danni occorsi dalla data di inizio della prestazione oggetto dell’appalto, purch</w:t>
      </w:r>
      <w:r w:rsidR="008B02AC" w:rsidRPr="00955D2C">
        <w:rPr>
          <w:rFonts w:ascii="Arial" w:hAnsi="Arial" w:cs="Arial"/>
          <w:sz w:val="20"/>
          <w:szCs w:val="20"/>
        </w:rPr>
        <w:t>é</w:t>
      </w:r>
      <w:r w:rsidRPr="00955D2C">
        <w:rPr>
          <w:rFonts w:ascii="Arial" w:hAnsi="Arial" w:cs="Arial"/>
          <w:sz w:val="20"/>
          <w:szCs w:val="20"/>
        </w:rPr>
        <w:t xml:space="preserve"> richiesti all’aggiudicatario entro due anni dal termine del servizio stesso.</w:t>
      </w:r>
    </w:p>
    <w:p w14:paraId="4EC49100" w14:textId="77777777" w:rsidR="007B5BAD" w:rsidRPr="00955D2C" w:rsidRDefault="007B5BAD" w:rsidP="007B5BAD">
      <w:pPr>
        <w:pStyle w:val="Testocommento"/>
        <w:ind w:left="709"/>
        <w:jc w:val="both"/>
        <w:rPr>
          <w:rFonts w:ascii="Arial" w:hAnsi="Arial" w:cs="Arial"/>
        </w:rPr>
      </w:pPr>
      <w:r w:rsidRPr="00955D2C">
        <w:rPr>
          <w:rFonts w:ascii="Arial" w:hAnsi="Arial" w:cs="Arial"/>
          <w:u w:val="single"/>
        </w:rPr>
        <w:t>In caso di polizza con tacito rinnovo</w:t>
      </w:r>
      <w:r w:rsidRPr="00955D2C">
        <w:rPr>
          <w:rFonts w:ascii="Arial" w:hAnsi="Arial" w:cs="Arial"/>
        </w:rPr>
        <w:t xml:space="preserve"> dovrà essere richiamata la seguente clausola:</w:t>
      </w:r>
    </w:p>
    <w:p w14:paraId="65FB8EDB" w14:textId="0FEEF663" w:rsidR="007B5BAD" w:rsidRPr="00955D2C" w:rsidRDefault="007B5BAD" w:rsidP="007B5BAD">
      <w:pPr>
        <w:pStyle w:val="Testocommento"/>
        <w:ind w:left="709"/>
        <w:jc w:val="both"/>
        <w:rPr>
          <w:rFonts w:ascii="Arial" w:hAnsi="Arial" w:cs="Arial"/>
        </w:rPr>
      </w:pPr>
      <w:r w:rsidRPr="00955D2C">
        <w:rPr>
          <w:rFonts w:ascii="Arial" w:hAnsi="Arial" w:cs="Arial"/>
        </w:rPr>
        <w:t>Le garanzie prestate dalla presente polizza devono intendersi valide per i danni occorsi dalla data di inizio del servizio oggetto dell’appalto .Se alla scadenza della polizza la Società dovesse annullare o se si rifiutasse di rinnovare la polizza, così come la Contraente si rifiutasse di rinnovare la polizza, , e semprech</w:t>
      </w:r>
      <w:r w:rsidR="008B02AC" w:rsidRPr="00955D2C">
        <w:rPr>
          <w:rFonts w:ascii="Arial" w:hAnsi="Arial" w:cs="Arial"/>
        </w:rPr>
        <w:t>é</w:t>
      </w:r>
      <w:r w:rsidRPr="00955D2C">
        <w:rPr>
          <w:rFonts w:ascii="Arial" w:hAnsi="Arial" w:cs="Arial"/>
        </w:rP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purch</w:t>
      </w:r>
      <w:r w:rsidR="008B02AC" w:rsidRPr="00955D2C">
        <w:rPr>
          <w:rFonts w:ascii="Arial" w:hAnsi="Arial" w:cs="Arial"/>
        </w:rPr>
        <w:t>é</w:t>
      </w:r>
      <w:r w:rsidRPr="00955D2C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p w14:paraId="5ED397C7" w14:textId="77777777" w:rsidR="002308DB" w:rsidRPr="00955D2C" w:rsidRDefault="002308DB" w:rsidP="002308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5D2C">
        <w:rPr>
          <w:rFonts w:ascii="Arial" w:hAnsi="Arial" w:cs="Arial"/>
          <w:sz w:val="20"/>
          <w:szCs w:val="20"/>
        </w:rPr>
        <w:t>Si conviene tra le Parti che in presenza di importi deducibili previsti in polizza, a seguito di sinistro indennizzabile (franchigie o scoperti), questi restano a carico del Contraente e non sono pertanto opponibili alla Stazione Appaltante nei casi in cui lo stesso risulti beneficiario dell’indennizzo. Fermo il diritto della Società di intraprendere le azioni – nei confronti del Contraente – volte al recupero di detti importi deducibili.</w:t>
      </w:r>
    </w:p>
    <w:p w14:paraId="1F688F60" w14:textId="77777777" w:rsidR="001105D3" w:rsidRDefault="001105D3" w:rsidP="007B5BAD">
      <w:pPr>
        <w:pStyle w:val="Default"/>
        <w:spacing w:line="300" w:lineRule="exact"/>
        <w:jc w:val="both"/>
      </w:pPr>
    </w:p>
    <w:sectPr w:rsidR="001105D3" w:rsidSect="00805517">
      <w:headerReference w:type="default" r:id="rId10"/>
      <w:footerReference w:type="default" r:id="rId11"/>
      <w:pgSz w:w="11906" w:h="16838"/>
      <w:pgMar w:top="255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29D8" w14:textId="77777777" w:rsidR="00D871A4" w:rsidRDefault="00D871A4">
      <w:pPr>
        <w:spacing w:after="0" w:line="240" w:lineRule="auto"/>
      </w:pPr>
      <w:r>
        <w:separator/>
      </w:r>
    </w:p>
  </w:endnote>
  <w:endnote w:type="continuationSeparator" w:id="0">
    <w:p w14:paraId="26FB74BC" w14:textId="77777777" w:rsidR="00D871A4" w:rsidRDefault="00D8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F171" w14:textId="77777777" w:rsidR="00260E37" w:rsidRPr="00260E37" w:rsidRDefault="00260E37" w:rsidP="00260E37">
    <w:pPr>
      <w:pStyle w:val="Pidipagina"/>
      <w:pBdr>
        <w:top w:val="single" w:sz="4" w:space="1" w:color="auto"/>
      </w:pBdr>
      <w:spacing w:before="120" w:line="200" w:lineRule="exact"/>
      <w:rPr>
        <w:rFonts w:ascii="Arial" w:hAnsi="Arial" w:cs="Arial"/>
        <w:color w:val="0077CF"/>
        <w:sz w:val="16"/>
        <w:szCs w:val="16"/>
      </w:rPr>
    </w:pPr>
    <w:r w:rsidRPr="00260E37">
      <w:rPr>
        <w:rFonts w:ascii="Arial" w:hAnsi="Arial" w:cs="Arial"/>
        <w:color w:val="0077CF"/>
        <w:sz w:val="16"/>
        <w:szCs w:val="16"/>
      </w:rPr>
      <w:t xml:space="preserve">Classificazione Consip: Ambito Pubblico </w:t>
    </w:r>
  </w:p>
  <w:p w14:paraId="57153572" w14:textId="77777777" w:rsidR="00260E37" w:rsidRPr="00260E37" w:rsidRDefault="00260E37" w:rsidP="00260E37">
    <w:pPr>
      <w:pStyle w:val="Pidipagina"/>
      <w:spacing w:before="120" w:line="200" w:lineRule="exact"/>
      <w:rPr>
        <w:rFonts w:ascii="Arial" w:hAnsi="Arial" w:cs="Arial"/>
        <w:color w:val="0077CF"/>
        <w:sz w:val="16"/>
        <w:szCs w:val="16"/>
      </w:rPr>
    </w:pPr>
    <w:r w:rsidRPr="00260E37">
      <w:rPr>
        <w:rFonts w:ascii="Arial" w:hAnsi="Arial" w:cs="Arial"/>
        <w:color w:val="0077CF"/>
        <w:sz w:val="16"/>
        <w:szCs w:val="16"/>
      </w:rPr>
      <w:t xml:space="preserve">Gara a procedura aperta ai sensi del </w:t>
    </w:r>
    <w:proofErr w:type="spellStart"/>
    <w:r w:rsidRPr="00260E37">
      <w:rPr>
        <w:rFonts w:ascii="Arial" w:hAnsi="Arial" w:cs="Arial"/>
        <w:color w:val="0077CF"/>
        <w:sz w:val="16"/>
        <w:szCs w:val="16"/>
      </w:rPr>
      <w:t>D.Lgs.</w:t>
    </w:r>
    <w:proofErr w:type="spellEnd"/>
    <w:r w:rsidRPr="00260E37">
      <w:rPr>
        <w:rFonts w:ascii="Arial" w:hAnsi="Arial" w:cs="Arial"/>
        <w:color w:val="0077CF"/>
        <w:sz w:val="16"/>
        <w:szCs w:val="16"/>
      </w:rPr>
      <w:t xml:space="preserve"> 36/2023 e </w:t>
    </w:r>
    <w:proofErr w:type="spellStart"/>
    <w:r w:rsidRPr="00260E37">
      <w:rPr>
        <w:rFonts w:ascii="Arial" w:hAnsi="Arial" w:cs="Arial"/>
        <w:color w:val="0077CF"/>
        <w:sz w:val="16"/>
        <w:szCs w:val="16"/>
      </w:rPr>
      <w:t>s.m.i.</w:t>
    </w:r>
    <w:proofErr w:type="spellEnd"/>
    <w:r w:rsidRPr="00260E37">
      <w:rPr>
        <w:rFonts w:ascii="Arial" w:hAnsi="Arial" w:cs="Arial"/>
        <w:color w:val="0077CF"/>
        <w:sz w:val="16"/>
        <w:szCs w:val="16"/>
      </w:rPr>
      <w:t>, per l’affidamento di servizi professionali per la gestione e conduzione di infrastrutture di cybersecurity delle Pubbliche Amministrazioni (ID 2909)</w:t>
    </w:r>
  </w:p>
  <w:p w14:paraId="00C2C61B" w14:textId="529653C5" w:rsidR="00260E37" w:rsidRPr="00260E37" w:rsidRDefault="00260E37" w:rsidP="00260E37">
    <w:pPr>
      <w:pStyle w:val="Pidipagina"/>
      <w:spacing w:before="120" w:line="200" w:lineRule="exact"/>
      <w:rPr>
        <w:rFonts w:ascii="Arial" w:hAnsi="Arial" w:cs="Arial"/>
        <w:sz w:val="16"/>
        <w:szCs w:val="16"/>
      </w:rPr>
    </w:pPr>
    <w:r w:rsidRPr="00260E37">
      <w:rPr>
        <w:rFonts w:ascii="Arial" w:hAnsi="Arial" w:cs="Arial"/>
        <w:color w:val="0077CF"/>
        <w:sz w:val="16"/>
        <w:szCs w:val="16"/>
      </w:rPr>
      <w:t xml:space="preserve">Allegato </w:t>
    </w:r>
    <w:r>
      <w:rPr>
        <w:rFonts w:ascii="Arial" w:hAnsi="Arial" w:cs="Arial"/>
        <w:color w:val="0077CF"/>
        <w:sz w:val="16"/>
        <w:szCs w:val="16"/>
      </w:rPr>
      <w:t>9</w:t>
    </w:r>
    <w:r w:rsidRPr="00260E37">
      <w:rPr>
        <w:rFonts w:ascii="Arial" w:hAnsi="Arial" w:cs="Arial"/>
        <w:color w:val="0077CF"/>
        <w:sz w:val="16"/>
        <w:szCs w:val="16"/>
      </w:rPr>
      <w:t xml:space="preserve"> – </w:t>
    </w:r>
    <w:r>
      <w:rPr>
        <w:rFonts w:ascii="Arial" w:hAnsi="Arial" w:cs="Arial"/>
        <w:color w:val="0077CF"/>
        <w:sz w:val="16"/>
        <w:szCs w:val="16"/>
      </w:rPr>
      <w:t>Condizioni di assicurazione</w:t>
    </w:r>
    <w:r w:rsidRPr="00260E37">
      <w:rPr>
        <w:rFonts w:ascii="Arial" w:hAnsi="Arial" w:cs="Arial"/>
        <w:sz w:val="16"/>
        <w:szCs w:val="16"/>
      </w:rPr>
      <w:tab/>
    </w:r>
    <w:r w:rsidRPr="00260E37">
      <w:rPr>
        <w:rStyle w:val="CorsivobluCarattere"/>
        <w:rFonts w:ascii="Arial" w:eastAsiaTheme="minorHAnsi" w:hAnsi="Arial" w:cs="Arial"/>
        <w:color w:val="0077CF"/>
        <w:sz w:val="16"/>
        <w:szCs w:val="16"/>
      </w:rPr>
      <w:tab/>
    </w:r>
    <w:r w:rsidRPr="00260E37">
      <w:rPr>
        <w:rFonts w:ascii="Arial" w:hAnsi="Arial" w:cs="Arial"/>
        <w:sz w:val="16"/>
        <w:szCs w:val="16"/>
      </w:rPr>
      <w:fldChar w:fldCharType="begin"/>
    </w:r>
    <w:r w:rsidRPr="00260E37">
      <w:rPr>
        <w:rFonts w:ascii="Arial" w:hAnsi="Arial" w:cs="Arial"/>
        <w:sz w:val="16"/>
        <w:szCs w:val="16"/>
      </w:rPr>
      <w:instrText>PAGE   \* MERGEFORMAT</w:instrText>
    </w:r>
    <w:r w:rsidRPr="00260E37">
      <w:rPr>
        <w:rFonts w:ascii="Arial" w:hAnsi="Arial" w:cs="Arial"/>
        <w:sz w:val="16"/>
        <w:szCs w:val="16"/>
      </w:rPr>
      <w:fldChar w:fldCharType="separate"/>
    </w:r>
    <w:r w:rsidRPr="00260E37">
      <w:rPr>
        <w:rFonts w:ascii="Arial" w:hAnsi="Arial" w:cs="Arial"/>
        <w:sz w:val="16"/>
        <w:szCs w:val="16"/>
      </w:rPr>
      <w:t>1</w:t>
    </w:r>
    <w:r w:rsidRPr="00260E3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B065" w14:textId="77777777" w:rsidR="00D871A4" w:rsidRDefault="00D871A4">
      <w:pPr>
        <w:spacing w:after="0" w:line="240" w:lineRule="auto"/>
      </w:pPr>
      <w:r>
        <w:separator/>
      </w:r>
    </w:p>
  </w:footnote>
  <w:footnote w:type="continuationSeparator" w:id="0">
    <w:p w14:paraId="14C719CD" w14:textId="77777777" w:rsidR="00D871A4" w:rsidRDefault="00D87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79A8" w14:textId="2935A0FF" w:rsidR="0012061A" w:rsidRDefault="00C43A4D">
    <w:pPr>
      <w:pStyle w:val="TAGTECNICI"/>
    </w:pPr>
    <w:proofErr w:type="spellStart"/>
    <w:r>
      <w:t>ìì</w:t>
    </w:r>
    <w:proofErr w:type="spellEnd"/>
    <w:sdt>
      <w:sdtPr>
        <w:alias w:val="NomeTemplate"/>
        <w:tag w:val="Version_4_0"/>
        <w:id w:val="1"/>
        <w:lock w:val="sdtContentLocked"/>
      </w:sdtPr>
      <w:sdtContent>
        <w:r w:rsidR="00A110FA">
          <w:t>ALL26TTT</w:t>
        </w:r>
      </w:sdtContent>
    </w:sdt>
  </w:p>
  <w:p w14:paraId="38C603E3" w14:textId="77777777" w:rsidR="0012061A" w:rsidRDefault="0012061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48C"/>
    <w:rsid w:val="001105D3"/>
    <w:rsid w:val="0012061A"/>
    <w:rsid w:val="001B30BA"/>
    <w:rsid w:val="002308DB"/>
    <w:rsid w:val="00260E37"/>
    <w:rsid w:val="002A2099"/>
    <w:rsid w:val="002B4510"/>
    <w:rsid w:val="002F64E0"/>
    <w:rsid w:val="00302BE2"/>
    <w:rsid w:val="003058DA"/>
    <w:rsid w:val="00323F8B"/>
    <w:rsid w:val="003D0359"/>
    <w:rsid w:val="0040760D"/>
    <w:rsid w:val="00434924"/>
    <w:rsid w:val="00491606"/>
    <w:rsid w:val="004D4E56"/>
    <w:rsid w:val="004D5C04"/>
    <w:rsid w:val="005C333E"/>
    <w:rsid w:val="00650A5D"/>
    <w:rsid w:val="006A33A6"/>
    <w:rsid w:val="006E469E"/>
    <w:rsid w:val="00746AFB"/>
    <w:rsid w:val="00773DE4"/>
    <w:rsid w:val="007B5BAD"/>
    <w:rsid w:val="007D7811"/>
    <w:rsid w:val="00834AD5"/>
    <w:rsid w:val="0089066B"/>
    <w:rsid w:val="0089259A"/>
    <w:rsid w:val="008A6A6B"/>
    <w:rsid w:val="008B02AC"/>
    <w:rsid w:val="00915A4D"/>
    <w:rsid w:val="00955D2C"/>
    <w:rsid w:val="00A0448C"/>
    <w:rsid w:val="00A110FA"/>
    <w:rsid w:val="00A54EF7"/>
    <w:rsid w:val="00A60195"/>
    <w:rsid w:val="00A8469E"/>
    <w:rsid w:val="00B32D20"/>
    <w:rsid w:val="00B63235"/>
    <w:rsid w:val="00C034A1"/>
    <w:rsid w:val="00C30BD0"/>
    <w:rsid w:val="00C43A4D"/>
    <w:rsid w:val="00C54F72"/>
    <w:rsid w:val="00C7276A"/>
    <w:rsid w:val="00C77965"/>
    <w:rsid w:val="00CE1490"/>
    <w:rsid w:val="00D32A9B"/>
    <w:rsid w:val="00D57E2B"/>
    <w:rsid w:val="00D71306"/>
    <w:rsid w:val="00D871A4"/>
    <w:rsid w:val="00DA5078"/>
    <w:rsid w:val="00DC5F7F"/>
    <w:rsid w:val="00DE68F9"/>
    <w:rsid w:val="00DF4369"/>
    <w:rsid w:val="00E03009"/>
    <w:rsid w:val="00E6128D"/>
    <w:rsid w:val="00E97844"/>
    <w:rsid w:val="00EA55B7"/>
    <w:rsid w:val="00EF1BBC"/>
    <w:rsid w:val="00F537CD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372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44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448C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rsid w:val="00A044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0448C"/>
    <w:rPr>
      <w:sz w:val="20"/>
      <w:szCs w:val="20"/>
    </w:rPr>
  </w:style>
  <w:style w:type="paragraph" w:customStyle="1" w:styleId="Default">
    <w:name w:val="Default"/>
    <w:rsid w:val="00A0448C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448C"/>
    <w:rPr>
      <w:color w:val="0000FF" w:themeColor="hyperlink"/>
      <w:u w:val="single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C43A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3A4D"/>
  </w:style>
  <w:style w:type="paragraph" w:styleId="Pidipagina">
    <w:name w:val="footer"/>
    <w:basedOn w:val="Normale"/>
    <w:link w:val="PidipaginaCarattere"/>
    <w:unhideWhenUsed/>
    <w:rsid w:val="00C43A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43A4D"/>
  </w:style>
  <w:style w:type="paragraph" w:styleId="Testonotaapidipagina">
    <w:name w:val="footnote text"/>
    <w:basedOn w:val="Normale"/>
    <w:link w:val="TestonotaapidipaginaCarattere"/>
    <w:rsid w:val="008B02AC"/>
    <w:pPr>
      <w:spacing w:after="0" w:line="240" w:lineRule="auto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B02AC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Corsivoblu">
    <w:name w:val="Corsivo blu"/>
    <w:basedOn w:val="Normale"/>
    <w:link w:val="CorsivobluCarattere"/>
    <w:rsid w:val="00260E37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260E37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650A5D"/>
    <w:rPr>
      <w:rFonts w:ascii="Trebuchet MS" w:hAnsi="Trebuchet MS"/>
      <w:b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15" ma:contentTypeDescription="Creare un nuovo documento." ma:contentTypeScope="" ma:versionID="c1b6c41fe5b967b3a998449723ba99e3">
  <xsd:schema xmlns:xsd="http://www.w3.org/2001/XMLSchema" xmlns:xs="http://www.w3.org/2001/XMLSchema" xmlns:p="http://schemas.microsoft.com/office/2006/metadata/properties" xmlns:ns2="baabdb81-e0df-4468-b62c-b90d5c753fc3" xmlns:ns3="138bf161-a7da-447d-87c0-75e2d2737529" targetNamespace="http://schemas.microsoft.com/office/2006/metadata/properties" ma:root="true" ma:fieldsID="45087e32dc4ecd9db37ec4b1f229047e" ns2:_="" ns3:_="">
    <xsd:import namespace="baabdb81-e0df-4468-b62c-b90d5c753fc3"/>
    <xsd:import namespace="138bf161-a7da-447d-87c0-75e2d2737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bf161-a7da-447d-87c0-75e2d27375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313b7e5-e0df-45f0-97d2-bba6c26f703f}" ma:internalName="TaxCatchAll" ma:showField="CatchAllData" ma:web="138bf161-a7da-447d-87c0-75e2d2737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bdb81-e0df-4468-b62c-b90d5c753fc3">
      <Terms xmlns="http://schemas.microsoft.com/office/infopath/2007/PartnerControls"/>
    </lcf76f155ced4ddcb4097134ff3c332f>
    <TaxCatchAll xmlns="138bf161-a7da-447d-87c0-75e2d27375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F13E6-D73F-4E03-9780-BF804A41B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138bf161-a7da-447d-87c0-75e2d2737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2F25D8-4545-4F78-A1FD-C9AEE90D6E1F}">
  <ds:schemaRefs>
    <ds:schemaRef ds:uri="http://schemas.microsoft.com/office/2006/metadata/properties"/>
    <ds:schemaRef ds:uri="http://schemas.microsoft.com/office/infopath/2007/PartnerControls"/>
    <ds:schemaRef ds:uri="baabdb81-e0df-4468-b62c-b90d5c753fc3"/>
    <ds:schemaRef ds:uri="138bf161-a7da-447d-87c0-75e2d2737529"/>
  </ds:schemaRefs>
</ds:datastoreItem>
</file>

<file path=customXml/itemProps3.xml><?xml version="1.0" encoding="utf-8"?>
<ds:datastoreItem xmlns:ds="http://schemas.openxmlformats.org/officeDocument/2006/customXml" ds:itemID="{486A56B2-0E9F-4BFC-833D-5E518BE5A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1093</Words>
  <Characters>6521</Characters>
  <Application>Microsoft Office Word</Application>
  <DocSecurity>0</DocSecurity>
  <Lines>151</Lines>
  <Paragraphs>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2026-06-24T09:13:00Z</dcterms:created>
  <dcterms:modified xsi:type="dcterms:W3CDTF">2026-06-25T10:20:00Z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0x0101009918BC7D439B3848A07AF4428F0184D0</vt:lpwstr>
  </property>
  <property fmtid="{D5CDD505-2E9C-101B-9397-08002B2CF9AE}" pid="4" name="docLang">
    <vt:lpwstr>it</vt:lpwstr>
  </property>
</Properties>
</file>